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84D" w:rsidRDefault="00584D7A">
      <w:bookmarkStart w:id="0" w:name="_heading=h.gjdgxs" w:colFirst="0" w:colLast="0"/>
      <w:bookmarkEnd w:id="0"/>
      <w:r>
        <w:rPr>
          <w:b/>
        </w:rPr>
        <w:t xml:space="preserve">Kultuurikeskusele LINDAKIVI </w:t>
      </w:r>
    </w:p>
    <w:p w:rsidR="00E2184D" w:rsidRDefault="00E2184D"/>
    <w:tbl>
      <w:tblPr>
        <w:tblStyle w:val="a2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2"/>
        <w:gridCol w:w="6198"/>
      </w:tblGrid>
      <w:tr w:rsidR="00E2184D">
        <w:tc>
          <w:tcPr>
            <w:tcW w:w="3372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Juriidilise/Eraisiku nimi:</w:t>
            </w:r>
          </w:p>
        </w:tc>
        <w:tc>
          <w:tcPr>
            <w:tcW w:w="6198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C0E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184D">
        <w:tc>
          <w:tcPr>
            <w:tcW w:w="3372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Registrinumber/isikukood:</w:t>
            </w:r>
          </w:p>
        </w:tc>
        <w:tc>
          <w:tcPr>
            <w:tcW w:w="6198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3372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Esindaja ees- ja perekonnanimi:</w:t>
            </w:r>
          </w:p>
        </w:tc>
        <w:tc>
          <w:tcPr>
            <w:tcW w:w="6198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3372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Aadress:</w:t>
            </w:r>
          </w:p>
        </w:tc>
        <w:tc>
          <w:tcPr>
            <w:tcW w:w="6198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3372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ja e-posti aadress:</w:t>
            </w:r>
          </w:p>
        </w:tc>
        <w:tc>
          <w:tcPr>
            <w:tcW w:w="6198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E2184D" w:rsidRDefault="00E2184D">
      <w:pPr>
        <w:pStyle w:val="Heading1"/>
        <w:ind w:left="0" w:firstLine="0"/>
        <w:jc w:val="left"/>
      </w:pPr>
    </w:p>
    <w:p w:rsidR="00E2184D" w:rsidRDefault="00584D7A">
      <w:pPr>
        <w:pStyle w:val="Heading1"/>
        <w:numPr>
          <w:ilvl w:val="0"/>
          <w:numId w:val="1"/>
        </w:numPr>
        <w:ind w:hanging="432"/>
      </w:pPr>
      <w:r>
        <w:t>AVALDUS</w:t>
      </w:r>
    </w:p>
    <w:tbl>
      <w:tblPr>
        <w:tblStyle w:val="a3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4"/>
        <w:gridCol w:w="5526"/>
      </w:tblGrid>
      <w:tr w:rsidR="00E2184D">
        <w:tc>
          <w:tcPr>
            <w:tcW w:w="4044" w:type="dxa"/>
            <w:tcMar>
              <w:left w:w="108" w:type="dxa"/>
            </w:tcMar>
          </w:tcPr>
          <w:p w:rsidR="00E2184D" w:rsidRDefault="00584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Palume võimaldada kultuurikeskuse Lindakivi ruumide kasutamist perioodil:</w:t>
            </w:r>
            <w:r>
              <w:rPr>
                <w:i/>
                <w:sz w:val="22"/>
                <w:szCs w:val="22"/>
              </w:rPr>
              <w:t>(kuupäev ja kellaaeg</w:t>
            </w:r>
            <w:r w:rsidR="006C312D">
              <w:rPr>
                <w:i/>
                <w:sz w:val="22"/>
                <w:szCs w:val="22"/>
              </w:rPr>
              <w:t>, orienteeruv ettevalmistuse, proovi, ürituse ja lõpetamise aeg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6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4044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Ruumi(de) nimetus:</w:t>
            </w:r>
          </w:p>
          <w:p w:rsidR="00E2184D" w:rsidRDefault="00584D7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(kontsertsaal, tantsusaal, näitusesaal, konverentsisaal, õppeklass, nõupidamiste ruum või kohvik)</w:t>
            </w:r>
          </w:p>
        </w:tc>
        <w:tc>
          <w:tcPr>
            <w:tcW w:w="5526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4044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 nimi ja pileti hind:</w:t>
            </w:r>
          </w:p>
          <w:p w:rsidR="00E2184D" w:rsidRDefault="00584D7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(kui üritus on tasuta, siis märkida TASUTA):</w:t>
            </w:r>
          </w:p>
        </w:tc>
        <w:tc>
          <w:tcPr>
            <w:tcW w:w="5526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rPr>
          <w:trHeight w:val="200"/>
        </w:trPr>
        <w:tc>
          <w:tcPr>
            <w:tcW w:w="9570" w:type="dxa"/>
            <w:gridSpan w:val="2"/>
            <w:tcMar>
              <w:left w:w="108" w:type="dxa"/>
            </w:tcMar>
          </w:tcPr>
          <w:p w:rsidR="00E2184D" w:rsidRDefault="00584D7A" w:rsidP="00F03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Ürituse reklaam AJAKAVAS saata e-postile: </w:t>
            </w:r>
            <w:r w:rsidR="00F03049">
              <w:rPr>
                <w:b/>
                <w:sz w:val="24"/>
                <w:szCs w:val="24"/>
              </w:rPr>
              <w:t>info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@lindakivi.ee</w:t>
            </w:r>
          </w:p>
        </w:tc>
      </w:tr>
      <w:tr w:rsidR="00E2184D">
        <w:tc>
          <w:tcPr>
            <w:tcW w:w="4044" w:type="dxa"/>
            <w:tcMar>
              <w:left w:w="108" w:type="dxa"/>
            </w:tcMar>
          </w:tcPr>
          <w:p w:rsidR="00E2184D" w:rsidRDefault="00584D7A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Vajalik tehnika: </w:t>
            </w:r>
          </w:p>
          <w:p w:rsidR="00E2184D" w:rsidRDefault="00584D7A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highlight w:val="white"/>
              </w:rPr>
              <w:t>heli -, valgus – ja lavatehnika</w:t>
            </w:r>
            <w:r>
              <w:rPr>
                <w:i/>
                <w:sz w:val="22"/>
                <w:szCs w:val="22"/>
              </w:rPr>
              <w:t>)</w:t>
            </w:r>
          </w:p>
          <w:p w:rsidR="00E2184D" w:rsidRDefault="00584D7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NB! </w:t>
            </w:r>
            <w:r>
              <w:rPr>
                <w:i/>
                <w:color w:val="000000"/>
                <w:sz w:val="22"/>
                <w:szCs w:val="22"/>
              </w:rPr>
              <w:t>H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eli – ja  valgustehnika ei sisalda vastavat režiid</w:t>
            </w:r>
          </w:p>
        </w:tc>
        <w:tc>
          <w:tcPr>
            <w:tcW w:w="5526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4044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Vajalik lisainventar:</w:t>
            </w:r>
          </w:p>
          <w:p w:rsidR="00E2184D" w:rsidRDefault="00584D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(ekraan, dataprojektor, toolid/lauad, jne)</w:t>
            </w:r>
          </w:p>
        </w:tc>
        <w:tc>
          <w:tcPr>
            <w:tcW w:w="5526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E2184D">
        <w:tc>
          <w:tcPr>
            <w:tcW w:w="4044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Lisainformatsioon:</w:t>
            </w:r>
          </w:p>
        </w:tc>
        <w:tc>
          <w:tcPr>
            <w:tcW w:w="5526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</w:tr>
    </w:tbl>
    <w:p w:rsidR="00E2184D" w:rsidRDefault="00E2184D">
      <w:pP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626464" w:rsidRPr="00626464" w:rsidRDefault="00626464" w:rsidP="006264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proofErr w:type="spellStart"/>
      <w:r w:rsidRPr="00626464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Ürituste</w:t>
      </w:r>
      <w:proofErr w:type="spellEnd"/>
      <w:r w:rsidRPr="00626464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626464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korraldamise</w:t>
      </w:r>
      <w:proofErr w:type="spellEnd"/>
      <w:r w:rsidRPr="00626464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626464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reeglid</w:t>
      </w:r>
      <w:proofErr w:type="spellEnd"/>
      <w:r w:rsidRPr="00626464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:</w:t>
      </w:r>
      <w:r>
        <w:rPr>
          <w:rFonts w:ascii="Arial" w:hAnsi="Arial" w:cs="Arial"/>
          <w:color w:val="222222"/>
          <w:sz w:val="22"/>
          <w:szCs w:val="22"/>
          <w:lang w:val="et-EE"/>
        </w:rPr>
        <w:t xml:space="preserve"> </w:t>
      </w:r>
      <w:hyperlink r:id="rId6" w:tgtFrame="_blank" w:history="1">
        <w:r w:rsidRPr="00626464"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lang w:val="en-US"/>
          </w:rPr>
          <w:t>www.kriis.ee</w:t>
        </w:r>
      </w:hyperlink>
    </w:p>
    <w:p w:rsidR="00626464" w:rsidRPr="00626464" w:rsidRDefault="00626464" w:rsidP="006264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626464" w:rsidRPr="00F03049" w:rsidRDefault="00626464" w:rsidP="006264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en-US"/>
        </w:rPr>
      </w:pPr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KK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Lindakivi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pole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ürituse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,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proovi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või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treeningu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korraldajana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vastutav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piirangute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rakendamisel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,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kuid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kontrollib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oma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majades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nimetatud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tegevuste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korraldajaid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gram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ja</w:t>
      </w:r>
      <w:proofErr w:type="gram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läbiviijaid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Vabariigi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Valitsuse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reeglite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täitmisel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ning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informeerib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Terviseametit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piirangute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 xml:space="preserve"> </w:t>
      </w:r>
      <w:proofErr w:type="spellStart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rikkumisest</w:t>
      </w:r>
      <w:proofErr w:type="spellEnd"/>
      <w:r w:rsidRPr="00F03049">
        <w:rPr>
          <w:rFonts w:ascii="Arial" w:hAnsi="Arial" w:cs="Arial"/>
          <w:i/>
          <w:iCs/>
          <w:color w:val="222222"/>
          <w:sz w:val="22"/>
          <w:szCs w:val="22"/>
          <w:lang w:val="en-US"/>
        </w:rPr>
        <w:t>.</w:t>
      </w:r>
    </w:p>
    <w:p w:rsidR="00E2184D" w:rsidRPr="00F03049" w:rsidRDefault="00E2184D" w:rsidP="006C312D">
      <w:pPr>
        <w:spacing w:line="360" w:lineRule="auto"/>
        <w:jc w:val="both"/>
        <w:rPr>
          <w:b/>
          <w:color w:val="222222"/>
          <w:sz w:val="22"/>
          <w:szCs w:val="22"/>
          <w:highlight w:val="white"/>
          <w:lang w:val="en-US"/>
        </w:rPr>
      </w:pPr>
    </w:p>
    <w:p w:rsidR="00E2184D" w:rsidRDefault="00584D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Arve esitab Lasnamäe Linnaosa Valitsus Lasnamäe linnaosa vanema korralduse (30.04.2013 LLOV -4/6) alusel</w:t>
      </w:r>
    </w:p>
    <w:p w:rsidR="00E2184D" w:rsidRDefault="00584D7A">
      <w:pPr>
        <w:numPr>
          <w:ilvl w:val="0"/>
          <w:numId w:val="2"/>
        </w:numPr>
        <w:ind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*Tärniga märgitud väljade täitmine on kohustuslik</w:t>
      </w:r>
    </w:p>
    <w:p w:rsidR="00E2184D" w:rsidRDefault="00584D7A">
      <w:pPr>
        <w:numPr>
          <w:ilvl w:val="0"/>
          <w:numId w:val="2"/>
        </w:numPr>
        <w:ind w:hanging="360"/>
        <w:jc w:val="both"/>
        <w:rPr>
          <w:i/>
          <w:sz w:val="22"/>
          <w:szCs w:val="22"/>
        </w:rPr>
      </w:pPr>
      <w:bookmarkStart w:id="2" w:name="_heading=h.30j0zll" w:colFirst="0" w:colLast="0"/>
      <w:bookmarkEnd w:id="2"/>
      <w:r>
        <w:rPr>
          <w:i/>
          <w:sz w:val="22"/>
          <w:szCs w:val="22"/>
        </w:rPr>
        <w:t xml:space="preserve">Ürituse läbiviimisel tuleb täpselt kinni pidada ürituse kestvusajast. </w:t>
      </w:r>
      <w:r>
        <w:rPr>
          <w:b/>
          <w:i/>
          <w:sz w:val="22"/>
          <w:szCs w:val="22"/>
        </w:rPr>
        <w:t>Esinejate maksimaalne arv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majas korraga on 300! </w:t>
      </w:r>
      <w:r>
        <w:rPr>
          <w:i/>
          <w:sz w:val="22"/>
          <w:szCs w:val="22"/>
        </w:rPr>
        <w:t>Ruumi pääseb ja ruumist tuleb lahkuda broneeritud ajal, kuna see võib segada eelnevaid või järgnevaid üritusi. Täiendavalt tellitud tehnika, inventari või lisaaja eest esitatakse arve.</w:t>
      </w:r>
    </w:p>
    <w:p w:rsidR="00E2184D" w:rsidRDefault="00584D7A">
      <w:pPr>
        <w:numPr>
          <w:ilvl w:val="0"/>
          <w:numId w:val="2"/>
        </w:numPr>
        <w:ind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Arve tuleb tasuda määratud maksetähtajaks.  Arve tasumise hilinemisel tuleb maksta viivist 0,05%  tasumata summast päevas.</w:t>
      </w:r>
    </w:p>
    <w:p w:rsidR="00E2184D" w:rsidRDefault="00584D7A">
      <w:pPr>
        <w:numPr>
          <w:ilvl w:val="0"/>
          <w:numId w:val="2"/>
        </w:numPr>
        <w:ind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Broneeringu äraütlemine õigeaegselt, st vähemalt 14  kalendripäeva enne tähtaega, ei sisalda broneerimistasu. Hilisema broneeringu äraütlemise korral tuleb tasuda broneerimistasu 50% avalduse hinnast.</w:t>
      </w:r>
    </w:p>
    <w:p w:rsidR="00E2184D" w:rsidRDefault="00584D7A">
      <w:pPr>
        <w:numPr>
          <w:ilvl w:val="0"/>
          <w:numId w:val="2"/>
        </w:numPr>
        <w:ind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Tellija vastutab broneeritud ruumi(de) ja laenutatud inventari korrashoiu eest. Tekitatud kahju tuleb hüvitada võrdeliselt asja väärtusega.</w:t>
      </w:r>
    </w:p>
    <w:p w:rsidR="00E2184D" w:rsidRDefault="00E2184D"/>
    <w:tbl>
      <w:tblPr>
        <w:tblStyle w:val="a4"/>
        <w:tblW w:w="9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6"/>
      </w:tblGrid>
      <w:tr w:rsidR="00E2184D">
        <w:tc>
          <w:tcPr>
            <w:tcW w:w="3115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Tellija:</w:t>
            </w:r>
          </w:p>
        </w:tc>
        <w:tc>
          <w:tcPr>
            <w:tcW w:w="3116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Kultuurikeskuse Lindakivi esindaja:</w:t>
            </w:r>
          </w:p>
        </w:tc>
      </w:tr>
      <w:tr w:rsidR="00E2184D">
        <w:trPr>
          <w:trHeight w:val="1120"/>
        </w:trPr>
        <w:tc>
          <w:tcPr>
            <w:tcW w:w="3115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Mar>
              <w:left w:w="108" w:type="dxa"/>
            </w:tcMar>
          </w:tcPr>
          <w:p w:rsidR="00E2184D" w:rsidRDefault="0058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Käesolevaga kinnitan, et olen tutvunud avalduse tingimustega, hinnakirjaga ja kohustun neid täitma.</w:t>
            </w:r>
          </w:p>
        </w:tc>
        <w:tc>
          <w:tcPr>
            <w:tcW w:w="3116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</w:tr>
      <w:tr w:rsidR="00E2184D">
        <w:tc>
          <w:tcPr>
            <w:tcW w:w="3115" w:type="dxa"/>
            <w:tcMar>
              <w:left w:w="108" w:type="dxa"/>
            </w:tcMar>
          </w:tcPr>
          <w:p w:rsidR="00E2184D" w:rsidRDefault="00584D7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Ees- ja perekonnanimi:</w:t>
            </w:r>
          </w:p>
        </w:tc>
        <w:tc>
          <w:tcPr>
            <w:tcW w:w="3115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</w:tr>
      <w:tr w:rsidR="00E2184D">
        <w:tc>
          <w:tcPr>
            <w:tcW w:w="3115" w:type="dxa"/>
            <w:tcMar>
              <w:left w:w="108" w:type="dxa"/>
            </w:tcMar>
          </w:tcPr>
          <w:p w:rsidR="00E2184D" w:rsidRDefault="00584D7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Allkiri:</w:t>
            </w:r>
          </w:p>
        </w:tc>
        <w:tc>
          <w:tcPr>
            <w:tcW w:w="3115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</w:tr>
      <w:tr w:rsidR="00E2184D">
        <w:tc>
          <w:tcPr>
            <w:tcW w:w="3115" w:type="dxa"/>
            <w:tcMar>
              <w:left w:w="108" w:type="dxa"/>
            </w:tcMar>
          </w:tcPr>
          <w:p w:rsidR="00E2184D" w:rsidRDefault="00584D7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Kuupäev:</w:t>
            </w:r>
          </w:p>
        </w:tc>
        <w:tc>
          <w:tcPr>
            <w:tcW w:w="3115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Mar>
              <w:left w:w="108" w:type="dxa"/>
            </w:tcMar>
          </w:tcPr>
          <w:p w:rsidR="00E2184D" w:rsidRDefault="00E2184D">
            <w:pPr>
              <w:rPr>
                <w:sz w:val="24"/>
                <w:szCs w:val="24"/>
              </w:rPr>
            </w:pPr>
          </w:p>
        </w:tc>
      </w:tr>
    </w:tbl>
    <w:p w:rsidR="00E2184D" w:rsidRDefault="00E2184D"/>
    <w:sectPr w:rsidR="00E2184D">
      <w:pgSz w:w="11906" w:h="16838"/>
      <w:pgMar w:top="630" w:right="850" w:bottom="1134" w:left="1701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AFD"/>
    <w:multiLevelType w:val="multilevel"/>
    <w:tmpl w:val="AA701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6CC3DE3"/>
    <w:multiLevelType w:val="multilevel"/>
    <w:tmpl w:val="C9045AA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184D"/>
    <w:rsid w:val="0012460B"/>
    <w:rsid w:val="001F5998"/>
    <w:rsid w:val="004C0EF9"/>
    <w:rsid w:val="00584D7A"/>
    <w:rsid w:val="00626464"/>
    <w:rsid w:val="006C312D"/>
    <w:rsid w:val="006C4374"/>
    <w:rsid w:val="00AD7613"/>
    <w:rsid w:val="00E2184D"/>
    <w:rsid w:val="00F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3B8B-2EF1-41E2-B45D-D737A3A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255E"/>
  </w:style>
  <w:style w:type="paragraph" w:styleId="Heading1">
    <w:name w:val="heading 1"/>
    <w:basedOn w:val="Normal"/>
    <w:next w:val="Normal"/>
    <w:rsid w:val="0075255E"/>
    <w:pPr>
      <w:keepNext/>
      <w:keepLines/>
      <w:spacing w:line="360" w:lineRule="auto"/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rsid w:val="007525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525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5255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75255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525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7525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255E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75255E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75255E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0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464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26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is.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wIuzpFhyu5WMBWLAhEiCYA8Vw==">AMUW2mWnKi7CvczpHjPqIxWpIPXQ63Q7djNwn/do2WiM0C/RR7RIt0aNGVbNBlACNd/Wr0NWVuS9ulfnfTvSa/3JlK3z4tSqWTJTk9Pg8kpEdB8M4N3eErmHnWfo+Vc5TO+FVkUkwJ4d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Julia</cp:lastModifiedBy>
  <cp:revision>10</cp:revision>
  <dcterms:created xsi:type="dcterms:W3CDTF">2017-02-13T12:25:00Z</dcterms:created>
  <dcterms:modified xsi:type="dcterms:W3CDTF">2022-05-09T08:38:00Z</dcterms:modified>
</cp:coreProperties>
</file>